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FA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(Projekt)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U</w:t>
      </w:r>
      <w:r w:rsidRPr="00676EFC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mow</w:t>
      </w: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a</w:t>
      </w:r>
    </w:p>
    <w:p w:rsidR="00AA4CFA" w:rsidRPr="00676EFC" w:rsidRDefault="00AA4CFA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na udzielanie świadczeń zdrowotnych przez lekarza  w 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 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Zespole Opieki Zdrowotnej w Dębicy.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AA4CFA" w:rsidRPr="00676EFC" w:rsidRDefault="00AA4CFA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AA4CFA" w:rsidRPr="00676EFC" w:rsidRDefault="00AA4CFA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AA4CFA" w:rsidRPr="00676EFC" w:rsidRDefault="00AA4CFA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 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Zespole Opieki Zdrowotnej w Dębicy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AA4CFA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</w:t>
      </w:r>
      <w:r w:rsidRPr="00D75892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powszednie w godzinach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7.00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14.35,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Wykonywanie świadczeń wskazanych w ust. 1 odbywać się będzie w terminach szczegółowo uzgodnionych z Kierownikiem Oddziału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Chorób Wewnętrznych i Kardiologii, zwanego dalej Kierownikiem Oddziału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formie harmonogramu.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:</w:t>
      </w:r>
      <w:r w:rsidRPr="008B1313">
        <w:rPr>
          <w:rFonts w:ascii="Arial Narrow" w:hAnsi="Arial Narrow" w:cs="Arial Narrow"/>
          <w:lang w:eastAsia="pl-PL"/>
        </w:rPr>
        <w:t xml:space="preserve"> </w:t>
      </w:r>
      <w:r>
        <w:rPr>
          <w:rFonts w:ascii="Arial Narrow" w:hAnsi="Arial Narrow" w:cs="Arial Narrow"/>
          <w:lang w:eastAsia="pl-PL"/>
        </w:rPr>
        <w:t xml:space="preserve">15.08.2022r. 01.11.2022r., 11.11.2022r., 24.12.2022r., 25.12.2022r., 26.12.2022r., 31.12.2022r. </w:t>
      </w:r>
      <w:r>
        <w:rPr>
          <w:rFonts w:ascii="Arial Narrow" w:hAnsi="Arial Narrow" w:cs="Arial Narrow"/>
        </w:rPr>
        <w:t>01.01.2023, 06.01.2023r., 9.04.2023r., 10.04.2023r., 01.05.2023r., 03.05.2023r., 28.05.2023r., 8.06.2023r, 15.08.2023r. 01.11.2023r., 11.11.2023r., 24.12.2023r., 25.12.2023r., 26.12.2023r., 31.12.2023r</w:t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</w:rPr>
        <w:t xml:space="preserve">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Wyznaczenie obsady terminów przypadających na soboty, niedziele oraz dni świąteczne następuje przez Kierownika Oddziału w Harmonogramie pracy.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niezbędnej doku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mentacji medycznej pacjenta, w tym karty informacyjnej - zgodnie ze swoimi kompetencjami wynikającymi z przedmiotu niniejszej umowy określonych w </w:t>
      </w:r>
      <w:r w:rsidRPr="00676EFC">
        <w:rPr>
          <w:rFonts w:ascii="Arial Narrow" w:eastAsia="SimSun" w:hAnsi="Arial Narrow" w:cs="SimSun" w:hint="eastAsia"/>
          <w:kern w:val="3"/>
          <w:sz w:val="24"/>
          <w:szCs w:val="24"/>
          <w:shd w:val="clear" w:color="auto" w:fill="FFFFFF"/>
          <w:lang w:eastAsia="zh-CN"/>
        </w:rPr>
        <w:t>§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 ust. 1 umowy, pacjentom Szpitalnego Oddziału Ratunkowego z Izbą Przyjęć /SOR/. Świadczenia te udzielne będą na wezwanie Triażysty SOR.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  <w:br w:type="page"/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j) stosowanie przepisów i zasad bezpieczeństwa i higieny pracy obowiązujących u Udzielającego zamówienie zgodnie z art. 304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Kodeksu Pracy;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AA4CFA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AA4CFA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ł) rozliczanie wykonanych świadczeń zgodnie z zasadami określonymi przez Narodowy Fundusz Zdrowia.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AA4CFA" w:rsidRPr="00676EFC" w:rsidRDefault="00AA4CFA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AA4CFA" w:rsidRPr="00676EFC" w:rsidRDefault="00AA4CFA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AA4CFA" w:rsidRPr="00676EFC" w:rsidRDefault="00AA4CFA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AA4CFA" w:rsidRPr="00676EFC" w:rsidRDefault="00AA4CFA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AA4CFA" w:rsidRPr="00676EFC" w:rsidRDefault="00AA4CFA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AA4CFA" w:rsidRPr="00676EFC" w:rsidRDefault="00AA4CFA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AA4CFA" w:rsidRPr="00676EFC" w:rsidRDefault="00AA4CFA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Udzielanie świadczeń zdrowotnych, o których mowa w § 1 niniejszej umowy odbywać się będzie według potrzeb Udzielającego zamówienie.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AA4CFA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4. </w:t>
      </w:r>
      <w:r w:rsidRPr="00AE6A0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Wypłata wynagrodzenia będzie następować w okresach miesięcznych, w ciągu 25 dni od otrzymania rachunku wystawionego na koniec danego miesiąca kalendarzowego.</w:t>
      </w:r>
    </w:p>
    <w:p w:rsidR="00AA4CFA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27164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AA4CFA" w:rsidRPr="00676EFC" w:rsidRDefault="00AA4CFA" w:rsidP="005510D3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dowód zawarcia umowy ubezpieczenia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AA4CFA" w:rsidRPr="00676EFC" w:rsidRDefault="00AA4CFA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AA4CFA" w:rsidRDefault="00AA4CFA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AA4CFA" w:rsidRPr="00D212F8" w:rsidRDefault="00AA4CFA" w:rsidP="00D212F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D212F8">
        <w:rPr>
          <w:rFonts w:ascii="Arial Narrow" w:hAnsi="Arial Narrow" w:cs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AA4CFA" w:rsidRPr="00676EFC" w:rsidRDefault="00AA4CFA" w:rsidP="005510D3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Umowa zostaje zawarta na okres od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 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             </w:t>
      </w:r>
    </w:p>
    <w:p w:rsidR="00AA4CFA" w:rsidRPr="00676EFC" w:rsidRDefault="00AA4CFA" w:rsidP="005510D3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AA4CFA" w:rsidRPr="00676EFC" w:rsidRDefault="00AA4CFA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utraty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zdolności do realizacji powyższej umowy lub zaprzestania,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tym zawieszenia, przez Udzielającego zamówienie udzielania świadczeń opieki zdrowotnej z zakresu objętego niniejszą umową.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AA4CFA" w:rsidRDefault="00AA4CFA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AA4CFA" w:rsidRPr="004D2E1E" w:rsidRDefault="00AA4CFA" w:rsidP="004D2E1E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4D2E1E">
        <w:rPr>
          <w:rFonts w:ascii="Arial Narrow" w:eastAsia="SimSun" w:hAnsi="Arial Narrow" w:cs="Arial Narrow"/>
          <w:kern w:val="3"/>
          <w:sz w:val="20"/>
          <w:szCs w:val="20"/>
          <w:shd w:val="clear" w:color="auto" w:fill="FFFFFF"/>
          <w:lang w:eastAsia="zh-CN"/>
        </w:rPr>
        <w:t>5.</w:t>
      </w:r>
      <w:r w:rsidRPr="004D2E1E">
        <w:rPr>
          <w:rFonts w:ascii="Arial Narrow" w:hAnsi="Arial Narrow" w:cs="Arial Narrow"/>
        </w:rPr>
        <w:t>W przypadku braku wypełniania przez Przyjmującego zamówienie obowiązków określonych w umowie Udzielający zamówienia ma prawo do wstrzymania się z dokonaniem zapłaty wynagrodzenia do czasu usunięcia tych uchybień lub wykonania obowiązków przez Przyjmującego Zamówienie.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AA4CFA" w:rsidRPr="00676EFC" w:rsidRDefault="00AA4CFA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</w:t>
      </w:r>
    </w:p>
    <w:p w:rsidR="00AA4CFA" w:rsidRPr="00676EFC" w:rsidRDefault="00AA4CFA" w:rsidP="005510D3">
      <w:pPr>
        <w:suppressAutoHyphens/>
        <w:autoSpaceDN w:val="0"/>
        <w:spacing w:line="276" w:lineRule="auto"/>
        <w:ind w:left="72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1) Załącznik nr 1 – Zakres obowiązków.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trzech jednobrzmiących egzemplarzach, po jednym dla każdej ze Stron: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zamówienie,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zamówienia,</w:t>
      </w:r>
    </w:p>
    <w:bookmarkEnd w:id="0"/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 w:type="page"/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Załącznik nr 1 – do umowy o udzielenie zamówienia na świadczenie zdrowotne przez lekarza w 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Zespołu Opieki Zdrowotnej w Dębicy 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r.</w:t>
      </w:r>
    </w:p>
    <w:p w:rsidR="00AA4CFA" w:rsidRPr="00676EFC" w:rsidRDefault="00AA4CFA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sz w:val="24"/>
          <w:szCs w:val="24"/>
          <w:lang w:eastAsia="pl-PL"/>
        </w:rPr>
      </w:pP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Przestrzega</w:t>
      </w:r>
      <w:r>
        <w:rPr>
          <w:rFonts w:ascii="Arial Narrow" w:eastAsia="SimSun" w:hAnsi="Arial Narrow" w:cs="Arial Narrow"/>
          <w:sz w:val="24"/>
          <w:szCs w:val="24"/>
          <w:lang w:eastAsia="pl-PL"/>
        </w:rPr>
        <w:t>nie</w:t>
      </w: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, aby każdy chory, nowo przybyły na oddział był niezwłocznie zbadany i aby była mu udzielona właściwa pomoc lekarska,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dba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nie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aby chorzy w oddziale byli leczeni zgodnie z postępami wiedzy lekarskiej oraz mieli zapewnioną opiekę lekarską i należytą obsługę,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prowadzenie bieżącej, dokładnej i czytelnej dokumentacji chorobowej pacjentów,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pełnienie dyżurów lekarskich,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transportu międzyszpitalnego chorego z oddziału,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udział w szkoleniach oraz  posiedzeniach naukowych,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konsultowanie pacjentów w SOR z IP,</w:t>
      </w:r>
    </w:p>
    <w:p w:rsidR="00AA4CFA" w:rsidRPr="00676EFC" w:rsidRDefault="00AA4CFA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współpraca w zakresie wdrożenia systemów zarządzania jakością tj. ISO, Akredytacja.</w:t>
      </w:r>
    </w:p>
    <w:p w:rsidR="00AA4CFA" w:rsidRPr="00676EFC" w:rsidRDefault="00AA4CFA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AA4CFA" w:rsidRPr="00676EFC" w:rsidRDefault="00AA4CFA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AA4CFA" w:rsidRPr="00676EFC" w:rsidRDefault="00AA4CFA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AA4CFA" w:rsidRPr="00676EFC" w:rsidRDefault="00AA4CFA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AA4CFA" w:rsidRPr="00676EFC" w:rsidRDefault="00AA4CFA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AA4CFA" w:rsidRPr="00676EFC" w:rsidRDefault="00AA4CFA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AA4CFA" w:rsidRDefault="00AA4CFA" w:rsidP="005510D3"/>
    <w:p w:rsidR="00AA4CFA" w:rsidRDefault="00AA4CFA"/>
    <w:sectPr w:rsidR="00AA4CFA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3"/>
    <w:rsid w:val="00053286"/>
    <w:rsid w:val="0027164B"/>
    <w:rsid w:val="002D447D"/>
    <w:rsid w:val="002F5DB9"/>
    <w:rsid w:val="003337C8"/>
    <w:rsid w:val="00351124"/>
    <w:rsid w:val="004D2E1E"/>
    <w:rsid w:val="00526F31"/>
    <w:rsid w:val="005510D3"/>
    <w:rsid w:val="00603719"/>
    <w:rsid w:val="006206F2"/>
    <w:rsid w:val="00676EFC"/>
    <w:rsid w:val="00783F9E"/>
    <w:rsid w:val="00807D24"/>
    <w:rsid w:val="0081003C"/>
    <w:rsid w:val="00810F8E"/>
    <w:rsid w:val="008202CE"/>
    <w:rsid w:val="00876D2D"/>
    <w:rsid w:val="008B1313"/>
    <w:rsid w:val="008F0A65"/>
    <w:rsid w:val="00937AEC"/>
    <w:rsid w:val="00951E6B"/>
    <w:rsid w:val="009A1025"/>
    <w:rsid w:val="00A32E93"/>
    <w:rsid w:val="00AA4CFA"/>
    <w:rsid w:val="00AE6A0C"/>
    <w:rsid w:val="00B87DFF"/>
    <w:rsid w:val="00B97A0E"/>
    <w:rsid w:val="00BC053A"/>
    <w:rsid w:val="00BC24EF"/>
    <w:rsid w:val="00C03826"/>
    <w:rsid w:val="00C04323"/>
    <w:rsid w:val="00C55E5D"/>
    <w:rsid w:val="00CA7A28"/>
    <w:rsid w:val="00CC1443"/>
    <w:rsid w:val="00CF48E9"/>
    <w:rsid w:val="00D152CB"/>
    <w:rsid w:val="00D212F8"/>
    <w:rsid w:val="00D606DD"/>
    <w:rsid w:val="00D75892"/>
    <w:rsid w:val="00D9193F"/>
    <w:rsid w:val="00E175EE"/>
    <w:rsid w:val="00E53A0B"/>
    <w:rsid w:val="00ED320C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3688</Words>
  <Characters>22133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5</cp:revision>
  <cp:lastPrinted>2021-07-09T05:55:00Z</cp:lastPrinted>
  <dcterms:created xsi:type="dcterms:W3CDTF">2021-12-22T08:47:00Z</dcterms:created>
  <dcterms:modified xsi:type="dcterms:W3CDTF">2022-05-06T09:32:00Z</dcterms:modified>
</cp:coreProperties>
</file>